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1B00C" w14:textId="77777777" w:rsidR="009037EF" w:rsidRPr="008D2FE2" w:rsidRDefault="00000000">
      <w:pPr>
        <w:pStyle w:val="Nadpis1"/>
      </w:pPr>
      <w:r w:rsidRPr="008D2FE2">
        <w:t>Návštěvní péče porodní asistentky v šestinedělí</w:t>
      </w:r>
    </w:p>
    <w:p w14:paraId="6E3B9F56" w14:textId="77777777" w:rsidR="009037EF" w:rsidRPr="008D2FE2" w:rsidRDefault="00000000">
      <w:r w:rsidRPr="008D2FE2">
        <w:t>Výkon 06211</w:t>
      </w:r>
    </w:p>
    <w:p w14:paraId="005CA46D" w14:textId="77777777" w:rsidR="009037EF" w:rsidRPr="008D2FE2" w:rsidRDefault="009037EF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97"/>
        <w:gridCol w:w="1864"/>
        <w:gridCol w:w="5245"/>
        <w:gridCol w:w="3570"/>
      </w:tblGrid>
      <w:tr w:rsidR="008D2FE2" w:rsidRPr="008D2FE2" w14:paraId="39613FFA" w14:textId="296A2347" w:rsidTr="008D2FE2">
        <w:tc>
          <w:tcPr>
            <w:tcW w:w="2497" w:type="dxa"/>
          </w:tcPr>
          <w:p w14:paraId="7D1C9893" w14:textId="7DB25E40" w:rsidR="008D2FE2" w:rsidRPr="008D2FE2" w:rsidRDefault="008D2FE2" w:rsidP="008D2FE2">
            <w:pPr>
              <w:jc w:val="center"/>
              <w:rPr>
                <w:b/>
                <w:bCs/>
              </w:rPr>
            </w:pPr>
            <w:r w:rsidRPr="008D2FE2">
              <w:rPr>
                <w:b/>
                <w:bCs/>
              </w:rPr>
              <w:t>Úsek výkonu</w:t>
            </w:r>
          </w:p>
        </w:tc>
        <w:tc>
          <w:tcPr>
            <w:tcW w:w="1864" w:type="dxa"/>
          </w:tcPr>
          <w:p w14:paraId="4D163B56" w14:textId="3ED6B536" w:rsidR="008D2FE2" w:rsidRPr="008D2FE2" w:rsidRDefault="008D2FE2" w:rsidP="008D2FE2">
            <w:pPr>
              <w:jc w:val="center"/>
              <w:rPr>
                <w:b/>
                <w:bCs/>
              </w:rPr>
            </w:pPr>
            <w:r w:rsidRPr="008D2FE2">
              <w:rPr>
                <w:b/>
                <w:bCs/>
              </w:rPr>
              <w:t>Časová dotace</w:t>
            </w:r>
          </w:p>
        </w:tc>
        <w:tc>
          <w:tcPr>
            <w:tcW w:w="5245" w:type="dxa"/>
          </w:tcPr>
          <w:p w14:paraId="68EF24BC" w14:textId="6A21BE84" w:rsidR="008D2FE2" w:rsidRPr="008D2FE2" w:rsidRDefault="008D2FE2" w:rsidP="008D2FE2">
            <w:pPr>
              <w:jc w:val="center"/>
              <w:rPr>
                <w:b/>
                <w:bCs/>
              </w:rPr>
            </w:pPr>
            <w:r w:rsidRPr="008D2FE2">
              <w:rPr>
                <w:b/>
                <w:bCs/>
              </w:rPr>
              <w:t>Činnosti</w:t>
            </w:r>
          </w:p>
        </w:tc>
        <w:tc>
          <w:tcPr>
            <w:tcW w:w="3570" w:type="dxa"/>
          </w:tcPr>
          <w:p w14:paraId="67D831A2" w14:textId="15B80E0B" w:rsidR="008D2FE2" w:rsidRPr="008D2FE2" w:rsidRDefault="008D2FE2" w:rsidP="008D2FE2">
            <w:pPr>
              <w:jc w:val="center"/>
              <w:rPr>
                <w:b/>
                <w:bCs/>
              </w:rPr>
            </w:pPr>
            <w:r w:rsidRPr="008D2FE2">
              <w:rPr>
                <w:b/>
                <w:bCs/>
              </w:rPr>
              <w:t>Cíl</w:t>
            </w:r>
          </w:p>
        </w:tc>
      </w:tr>
      <w:tr w:rsidR="008D2FE2" w:rsidRPr="008D2FE2" w14:paraId="3B47939E" w14:textId="6BF501B2" w:rsidTr="008D2FE2">
        <w:tc>
          <w:tcPr>
            <w:tcW w:w="2497" w:type="dxa"/>
          </w:tcPr>
          <w:p w14:paraId="62E02113" w14:textId="342A56DE" w:rsidR="008D2FE2" w:rsidRPr="008D2FE2" w:rsidRDefault="008D2FE2" w:rsidP="008D2FE2">
            <w:r w:rsidRPr="008D2FE2">
              <w:t xml:space="preserve">Příchod a zahájení návštěvy </w:t>
            </w:r>
          </w:p>
        </w:tc>
        <w:tc>
          <w:tcPr>
            <w:tcW w:w="1864" w:type="dxa"/>
          </w:tcPr>
          <w:p w14:paraId="4B61CC24" w14:textId="775A3FD2" w:rsidR="008D2FE2" w:rsidRPr="008D2FE2" w:rsidRDefault="008D2FE2" w:rsidP="008D2FE2">
            <w:pPr>
              <w:jc w:val="center"/>
            </w:pPr>
            <w:r w:rsidRPr="008D2FE2">
              <w:t>5 min</w:t>
            </w:r>
          </w:p>
        </w:tc>
        <w:tc>
          <w:tcPr>
            <w:tcW w:w="5245" w:type="dxa"/>
          </w:tcPr>
          <w:p w14:paraId="01E14CAF" w14:textId="2B96BC2D" w:rsidR="008D2FE2" w:rsidRPr="008D2FE2" w:rsidRDefault="008D2FE2" w:rsidP="008D2FE2">
            <w:r w:rsidRPr="008D2FE2">
              <w:t>Přivítání ženy</w:t>
            </w:r>
            <w:r w:rsidRPr="008D2FE2">
              <w:br/>
              <w:t>Ověření identity</w:t>
            </w:r>
            <w:r w:rsidRPr="008D2FE2">
              <w:br/>
              <w:t>Kontrola dokumentace</w:t>
            </w:r>
            <w:r w:rsidRPr="008D2FE2">
              <w:br/>
              <w:t>Seznámení s průběhem návštěvy</w:t>
            </w:r>
            <w:r w:rsidRPr="008D2FE2">
              <w:br/>
              <w:t>Zápis času zahájení</w:t>
            </w:r>
          </w:p>
        </w:tc>
        <w:tc>
          <w:tcPr>
            <w:tcW w:w="3570" w:type="dxa"/>
          </w:tcPr>
          <w:p w14:paraId="314EEE72" w14:textId="50FF7A30" w:rsidR="008D2FE2" w:rsidRPr="008D2FE2" w:rsidRDefault="008D2FE2" w:rsidP="008D2FE2">
            <w:r w:rsidRPr="008D2FE2">
              <w:t>Navázání důvěry a orientace v situaci.</w:t>
            </w:r>
          </w:p>
        </w:tc>
      </w:tr>
      <w:tr w:rsidR="008D2FE2" w:rsidRPr="008D2FE2" w14:paraId="130708C7" w14:textId="3C1E4ABB" w:rsidTr="008D2FE2">
        <w:tc>
          <w:tcPr>
            <w:tcW w:w="2497" w:type="dxa"/>
          </w:tcPr>
          <w:p w14:paraId="43F6D729" w14:textId="00BDCB55" w:rsidR="008D2FE2" w:rsidRPr="008D2FE2" w:rsidRDefault="008D2FE2" w:rsidP="008D2FE2">
            <w:r w:rsidRPr="008D2FE2">
              <w:t xml:space="preserve">Anamnestické zhodnocení </w:t>
            </w:r>
          </w:p>
        </w:tc>
        <w:tc>
          <w:tcPr>
            <w:tcW w:w="1864" w:type="dxa"/>
          </w:tcPr>
          <w:p w14:paraId="6FA92AAA" w14:textId="6A8CED11" w:rsidR="008D2FE2" w:rsidRPr="008D2FE2" w:rsidRDefault="008D2FE2" w:rsidP="008D2FE2">
            <w:pPr>
              <w:jc w:val="center"/>
            </w:pPr>
            <w:r w:rsidRPr="008D2FE2">
              <w:t>5 min</w:t>
            </w:r>
          </w:p>
        </w:tc>
        <w:tc>
          <w:tcPr>
            <w:tcW w:w="5245" w:type="dxa"/>
          </w:tcPr>
          <w:p w14:paraId="47D6B5BE" w14:textId="50BDC53E" w:rsidR="008D2FE2" w:rsidRPr="008D2FE2" w:rsidRDefault="008D2FE2" w:rsidP="008D2FE2">
            <w:r w:rsidRPr="008D2FE2">
              <w:t>Typ porodu, datum</w:t>
            </w:r>
            <w:r w:rsidRPr="008D2FE2">
              <w:br/>
              <w:t>Komplikace</w:t>
            </w:r>
            <w:r w:rsidRPr="008D2FE2">
              <w:br/>
              <w:t>Subjektivní potíže (bolest, krvácení, močení, stolice, únava, kojení)</w:t>
            </w:r>
          </w:p>
        </w:tc>
        <w:tc>
          <w:tcPr>
            <w:tcW w:w="3570" w:type="dxa"/>
          </w:tcPr>
          <w:p w14:paraId="7125AE10" w14:textId="73FF5422" w:rsidR="008D2FE2" w:rsidRPr="008D2FE2" w:rsidRDefault="008D2FE2" w:rsidP="008D2FE2">
            <w:r w:rsidRPr="008D2FE2">
              <w:t>Zachycení rizikových faktorů a odchylek.</w:t>
            </w:r>
          </w:p>
        </w:tc>
      </w:tr>
      <w:tr w:rsidR="008D2FE2" w:rsidRPr="008D2FE2" w14:paraId="4F3CEE83" w14:textId="4D939C9D" w:rsidTr="008D2FE2">
        <w:tc>
          <w:tcPr>
            <w:tcW w:w="2497" w:type="dxa"/>
          </w:tcPr>
          <w:p w14:paraId="0FE86A1A" w14:textId="13A4C45D" w:rsidR="008D2FE2" w:rsidRPr="008D2FE2" w:rsidRDefault="008D2FE2" w:rsidP="008D2FE2">
            <w:r w:rsidRPr="008D2FE2">
              <w:t xml:space="preserve">Vyšetření fyzikálních funkcí </w:t>
            </w:r>
          </w:p>
        </w:tc>
        <w:tc>
          <w:tcPr>
            <w:tcW w:w="1864" w:type="dxa"/>
          </w:tcPr>
          <w:p w14:paraId="623B1693" w14:textId="4575E86B" w:rsidR="008D2FE2" w:rsidRPr="008D2FE2" w:rsidRDefault="008D2FE2" w:rsidP="008D2FE2">
            <w:pPr>
              <w:jc w:val="center"/>
            </w:pPr>
            <w:r w:rsidRPr="008D2FE2">
              <w:t>5 min</w:t>
            </w:r>
          </w:p>
        </w:tc>
        <w:tc>
          <w:tcPr>
            <w:tcW w:w="5245" w:type="dxa"/>
          </w:tcPr>
          <w:p w14:paraId="0FDDE8E9" w14:textId="1B44AC86" w:rsidR="008D2FE2" w:rsidRPr="008D2FE2" w:rsidRDefault="008D2FE2" w:rsidP="008D2FE2">
            <w:r w:rsidRPr="008D2FE2">
              <w:t>Měření TK</w:t>
            </w:r>
            <w:r w:rsidRPr="008D2FE2">
              <w:br/>
              <w:t>Měření pulsu</w:t>
            </w:r>
            <w:r w:rsidRPr="008D2FE2">
              <w:br/>
              <w:t>Měření teploty</w:t>
            </w:r>
            <w:r w:rsidRPr="008D2FE2">
              <w:br/>
              <w:t>Zhodnocení celkového stavu</w:t>
            </w:r>
          </w:p>
        </w:tc>
        <w:tc>
          <w:tcPr>
            <w:tcW w:w="3570" w:type="dxa"/>
          </w:tcPr>
          <w:p w14:paraId="32EC162B" w14:textId="254B8E3F" w:rsidR="008D2FE2" w:rsidRPr="008D2FE2" w:rsidRDefault="008D2FE2" w:rsidP="008D2FE2">
            <w:r w:rsidRPr="008D2FE2">
              <w:t>Včasné zachycení infekce či jiných komplikací.</w:t>
            </w:r>
          </w:p>
        </w:tc>
      </w:tr>
      <w:tr w:rsidR="008D2FE2" w:rsidRPr="008D2FE2" w14:paraId="7363C034" w14:textId="261B2F03" w:rsidTr="008D2FE2">
        <w:tc>
          <w:tcPr>
            <w:tcW w:w="2497" w:type="dxa"/>
          </w:tcPr>
          <w:p w14:paraId="6F96F672" w14:textId="1E69B578" w:rsidR="008D2FE2" w:rsidRPr="008D2FE2" w:rsidRDefault="008D2FE2" w:rsidP="008D2FE2">
            <w:r w:rsidRPr="008D2FE2">
              <w:t xml:space="preserve">Vyšetření průběhu šestinedělí </w:t>
            </w:r>
          </w:p>
        </w:tc>
        <w:tc>
          <w:tcPr>
            <w:tcW w:w="1864" w:type="dxa"/>
          </w:tcPr>
          <w:p w14:paraId="0D7971F9" w14:textId="6C8EB3F8" w:rsidR="008D2FE2" w:rsidRPr="008D2FE2" w:rsidRDefault="008D2FE2" w:rsidP="008D2FE2">
            <w:pPr>
              <w:jc w:val="center"/>
            </w:pPr>
            <w:r w:rsidRPr="008D2FE2">
              <w:t>15 min</w:t>
            </w:r>
          </w:p>
        </w:tc>
        <w:tc>
          <w:tcPr>
            <w:tcW w:w="5245" w:type="dxa"/>
          </w:tcPr>
          <w:p w14:paraId="071608FF" w14:textId="349B51B8" w:rsidR="008D2FE2" w:rsidRPr="008D2FE2" w:rsidRDefault="008D2FE2" w:rsidP="008D2FE2">
            <w:r w:rsidRPr="008D2FE2">
              <w:t>Involuce dělohy</w:t>
            </w:r>
            <w:r w:rsidRPr="008D2FE2">
              <w:br/>
              <w:t>Očistky</w:t>
            </w:r>
            <w:r w:rsidRPr="008D2FE2">
              <w:br/>
              <w:t>Hojení poranění / jizvy</w:t>
            </w:r>
            <w:r w:rsidRPr="008D2FE2">
              <w:br/>
              <w:t>Vyšetření prsů a laktace</w:t>
            </w:r>
            <w:r w:rsidRPr="008D2FE2">
              <w:br/>
              <w:t>Praktická pomoc při kojení</w:t>
            </w:r>
          </w:p>
        </w:tc>
        <w:tc>
          <w:tcPr>
            <w:tcW w:w="3570" w:type="dxa"/>
          </w:tcPr>
          <w:p w14:paraId="7BE75330" w14:textId="5E9CBDF5" w:rsidR="008D2FE2" w:rsidRPr="008D2FE2" w:rsidRDefault="008D2FE2" w:rsidP="008D2FE2">
            <w:r w:rsidRPr="008D2FE2">
              <w:t>Komplexní zhodnocení fyziologického či patologického průběhu.</w:t>
            </w:r>
          </w:p>
        </w:tc>
      </w:tr>
      <w:tr w:rsidR="008D2FE2" w:rsidRPr="008D2FE2" w14:paraId="4699DC14" w14:textId="746F551E" w:rsidTr="008D2FE2">
        <w:tc>
          <w:tcPr>
            <w:tcW w:w="2497" w:type="dxa"/>
          </w:tcPr>
          <w:p w14:paraId="54D1731D" w14:textId="1AD1A116" w:rsidR="008D2FE2" w:rsidRPr="008D2FE2" w:rsidRDefault="008D2FE2" w:rsidP="008D2FE2">
            <w:r w:rsidRPr="008D2FE2">
              <w:t xml:space="preserve">Edukace a intervence </w:t>
            </w:r>
          </w:p>
        </w:tc>
        <w:tc>
          <w:tcPr>
            <w:tcW w:w="1864" w:type="dxa"/>
          </w:tcPr>
          <w:p w14:paraId="023A12DB" w14:textId="0CE25A6F" w:rsidR="008D2FE2" w:rsidRPr="008D2FE2" w:rsidRDefault="008D2FE2" w:rsidP="008D2FE2">
            <w:pPr>
              <w:jc w:val="center"/>
            </w:pPr>
            <w:r w:rsidRPr="008D2FE2">
              <w:t>10 min</w:t>
            </w:r>
          </w:p>
        </w:tc>
        <w:tc>
          <w:tcPr>
            <w:tcW w:w="5245" w:type="dxa"/>
          </w:tcPr>
          <w:p w14:paraId="08F1FD94" w14:textId="459ACCCC" w:rsidR="008D2FE2" w:rsidRPr="008D2FE2" w:rsidRDefault="008D2FE2" w:rsidP="008D2FE2">
            <w:r w:rsidRPr="008D2FE2">
              <w:t>Hygiena</w:t>
            </w:r>
            <w:r w:rsidRPr="008D2FE2">
              <w:br/>
              <w:t>Péče o poranění / jizvu</w:t>
            </w:r>
            <w:r w:rsidRPr="008D2FE2">
              <w:br/>
              <w:t>Kojení</w:t>
            </w:r>
            <w:r w:rsidRPr="008D2FE2">
              <w:br/>
              <w:t>Režimová opatření</w:t>
            </w:r>
            <w:r w:rsidRPr="008D2FE2">
              <w:br/>
              <w:t>Výživa</w:t>
            </w:r>
            <w:r w:rsidRPr="008D2FE2">
              <w:br/>
              <w:t>Varovné příznaky</w:t>
            </w:r>
            <w:r w:rsidRPr="008D2FE2">
              <w:br/>
              <w:t>Kontrola u gynekologa</w:t>
            </w:r>
          </w:p>
        </w:tc>
        <w:tc>
          <w:tcPr>
            <w:tcW w:w="3570" w:type="dxa"/>
          </w:tcPr>
          <w:p w14:paraId="6E214353" w14:textId="3E304D40" w:rsidR="008D2FE2" w:rsidRPr="008D2FE2" w:rsidRDefault="008D2FE2" w:rsidP="008D2FE2">
            <w:r w:rsidRPr="008D2FE2">
              <w:t>Podpora kompetence ženy a prevence komplikací.</w:t>
            </w:r>
          </w:p>
        </w:tc>
      </w:tr>
      <w:tr w:rsidR="008D2FE2" w:rsidRPr="008D2FE2" w14:paraId="7F49D3B9" w14:textId="0D20C8DB" w:rsidTr="008D2FE2">
        <w:tc>
          <w:tcPr>
            <w:tcW w:w="2497" w:type="dxa"/>
          </w:tcPr>
          <w:p w14:paraId="179CB66A" w14:textId="58E97B60" w:rsidR="008D2FE2" w:rsidRPr="008D2FE2" w:rsidRDefault="008D2FE2" w:rsidP="008D2FE2">
            <w:r w:rsidRPr="008D2FE2">
              <w:t xml:space="preserve">Ošetřovatelské hodnocení </w:t>
            </w:r>
          </w:p>
        </w:tc>
        <w:tc>
          <w:tcPr>
            <w:tcW w:w="1864" w:type="dxa"/>
          </w:tcPr>
          <w:p w14:paraId="720EABD0" w14:textId="2051543E" w:rsidR="008D2FE2" w:rsidRPr="008D2FE2" w:rsidRDefault="008D2FE2" w:rsidP="008D2FE2">
            <w:pPr>
              <w:jc w:val="center"/>
            </w:pPr>
            <w:r w:rsidRPr="008D2FE2">
              <w:t>5 min</w:t>
            </w:r>
          </w:p>
        </w:tc>
        <w:tc>
          <w:tcPr>
            <w:tcW w:w="5245" w:type="dxa"/>
          </w:tcPr>
          <w:p w14:paraId="37E24A51" w14:textId="225F63B9" w:rsidR="008D2FE2" w:rsidRPr="008D2FE2" w:rsidRDefault="008D2FE2" w:rsidP="008D2FE2">
            <w:r w:rsidRPr="008D2FE2">
              <w:t>Vyhodnocení průběhu</w:t>
            </w:r>
            <w:r w:rsidRPr="008D2FE2">
              <w:br/>
              <w:t>Rozhodnutí o dalším postupu</w:t>
            </w:r>
            <w:r w:rsidRPr="008D2FE2">
              <w:br/>
              <w:t>Kontaktování lékaře (je‑li nutné)</w:t>
            </w:r>
          </w:p>
        </w:tc>
        <w:tc>
          <w:tcPr>
            <w:tcW w:w="3570" w:type="dxa"/>
          </w:tcPr>
          <w:p w14:paraId="3DC63D38" w14:textId="6222132E" w:rsidR="008D2FE2" w:rsidRPr="008D2FE2" w:rsidRDefault="008D2FE2" w:rsidP="008D2FE2">
            <w:r w:rsidRPr="008D2FE2">
              <w:t>Zajištění kontinuity péče.</w:t>
            </w:r>
          </w:p>
        </w:tc>
      </w:tr>
      <w:tr w:rsidR="008D2FE2" w:rsidRPr="008D2FE2" w14:paraId="32366264" w14:textId="79276801" w:rsidTr="008D2FE2">
        <w:tc>
          <w:tcPr>
            <w:tcW w:w="2497" w:type="dxa"/>
          </w:tcPr>
          <w:p w14:paraId="4E4C594A" w14:textId="0AC3A3A1" w:rsidR="008D2FE2" w:rsidRPr="008D2FE2" w:rsidRDefault="008D2FE2" w:rsidP="008D2FE2">
            <w:r w:rsidRPr="008D2FE2">
              <w:lastRenderedPageBreak/>
              <w:t xml:space="preserve">Administrativa a ukončení </w:t>
            </w:r>
          </w:p>
        </w:tc>
        <w:tc>
          <w:tcPr>
            <w:tcW w:w="1864" w:type="dxa"/>
          </w:tcPr>
          <w:p w14:paraId="620A5A1A" w14:textId="5DCA50B6" w:rsidR="008D2FE2" w:rsidRPr="008D2FE2" w:rsidRDefault="008D2FE2" w:rsidP="008D2FE2">
            <w:pPr>
              <w:jc w:val="center"/>
            </w:pPr>
            <w:r w:rsidRPr="008D2FE2">
              <w:t>5–10 min</w:t>
            </w:r>
          </w:p>
        </w:tc>
        <w:tc>
          <w:tcPr>
            <w:tcW w:w="5245" w:type="dxa"/>
          </w:tcPr>
          <w:p w14:paraId="422F78B4" w14:textId="40816ED9" w:rsidR="008D2FE2" w:rsidRPr="008D2FE2" w:rsidRDefault="008D2FE2" w:rsidP="008D2FE2">
            <w:r w:rsidRPr="008D2FE2">
              <w:t>Zápis do dokumentace</w:t>
            </w:r>
            <w:r w:rsidRPr="008D2FE2">
              <w:br/>
              <w:t>Vyplnění formuláře</w:t>
            </w:r>
            <w:r w:rsidRPr="008D2FE2">
              <w:br/>
              <w:t>Záznam času ukončení</w:t>
            </w:r>
            <w:r w:rsidRPr="008D2FE2">
              <w:br/>
              <w:t>Podpis</w:t>
            </w:r>
            <w:r w:rsidRPr="008D2FE2">
              <w:br/>
              <w:t>Domluva další návštěvy</w:t>
            </w:r>
          </w:p>
        </w:tc>
        <w:tc>
          <w:tcPr>
            <w:tcW w:w="3570" w:type="dxa"/>
          </w:tcPr>
          <w:p w14:paraId="77CDE652" w14:textId="5046C685" w:rsidR="008D2FE2" w:rsidRPr="008D2FE2" w:rsidRDefault="008D2FE2" w:rsidP="008D2FE2">
            <w:r w:rsidRPr="008D2FE2">
              <w:t>Řádná dokumentace a právní zajištění péče.</w:t>
            </w:r>
          </w:p>
        </w:tc>
      </w:tr>
      <w:tr w:rsidR="008D2FE2" w:rsidRPr="008D2FE2" w14:paraId="02A63133" w14:textId="3109D0A6" w:rsidTr="008D2FE2">
        <w:tc>
          <w:tcPr>
            <w:tcW w:w="2497" w:type="dxa"/>
          </w:tcPr>
          <w:p w14:paraId="6B69575D" w14:textId="77777777" w:rsidR="008D2FE2" w:rsidRPr="008D2FE2" w:rsidRDefault="008D2FE2" w:rsidP="008D2FE2">
            <w:r w:rsidRPr="008D2FE2">
              <w:t>Psychický stav – průběžné hodnocení</w:t>
            </w:r>
          </w:p>
        </w:tc>
        <w:tc>
          <w:tcPr>
            <w:tcW w:w="1864" w:type="dxa"/>
          </w:tcPr>
          <w:p w14:paraId="43497E1A" w14:textId="10BE0F8D" w:rsidR="008D2FE2" w:rsidRPr="008D2FE2" w:rsidRDefault="008D2FE2" w:rsidP="008D2FE2"/>
        </w:tc>
        <w:tc>
          <w:tcPr>
            <w:tcW w:w="5245" w:type="dxa"/>
          </w:tcPr>
          <w:p w14:paraId="757773E6" w14:textId="40864EFA" w:rsidR="008D2FE2" w:rsidRPr="008D2FE2" w:rsidRDefault="008D2FE2" w:rsidP="008D2FE2">
            <w:r w:rsidRPr="008D2FE2">
              <w:t>Kontinuální subjektivní pozorování během celé návštěvy</w:t>
            </w:r>
            <w:r w:rsidRPr="008D2FE2">
              <w:br/>
              <w:t>Emoční ladění</w:t>
            </w:r>
            <w:r w:rsidRPr="008D2FE2">
              <w:br/>
              <w:t>Únava</w:t>
            </w:r>
            <w:r w:rsidRPr="008D2FE2">
              <w:br/>
              <w:t>Interakce matka–dítě</w:t>
            </w:r>
            <w:r w:rsidRPr="008D2FE2">
              <w:br/>
              <w:t>Podpůrná síť</w:t>
            </w:r>
            <w:r w:rsidRPr="008D2FE2">
              <w:br/>
              <w:t>Záznam v závěru dokumentace</w:t>
            </w:r>
          </w:p>
        </w:tc>
        <w:tc>
          <w:tcPr>
            <w:tcW w:w="3570" w:type="dxa"/>
          </w:tcPr>
          <w:p w14:paraId="609649B1" w14:textId="463AAAFE" w:rsidR="008D2FE2" w:rsidRPr="008D2FE2" w:rsidRDefault="008D2FE2" w:rsidP="008D2FE2">
            <w:r w:rsidRPr="008D2FE2">
              <w:t>Včasné rozpoznání psychických obtíží.</w:t>
            </w:r>
          </w:p>
        </w:tc>
      </w:tr>
    </w:tbl>
    <w:p w14:paraId="3CBA21B5" w14:textId="77777777" w:rsidR="00F410B5" w:rsidRDefault="00F410B5"/>
    <w:sectPr w:rsidR="00F410B5" w:rsidSect="008D2FE2">
      <w:pgSz w:w="15840" w:h="12240" w:orient="landscape"/>
      <w:pgMar w:top="872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E2CA0" w14:textId="77777777" w:rsidR="00F410B5" w:rsidRDefault="00F410B5" w:rsidP="008D2FE2">
      <w:pPr>
        <w:spacing w:after="0" w:line="240" w:lineRule="auto"/>
      </w:pPr>
      <w:r>
        <w:separator/>
      </w:r>
    </w:p>
  </w:endnote>
  <w:endnote w:type="continuationSeparator" w:id="0">
    <w:p w14:paraId="293F2771" w14:textId="77777777" w:rsidR="00F410B5" w:rsidRDefault="00F410B5" w:rsidP="008D2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30EAF" w14:textId="77777777" w:rsidR="00F410B5" w:rsidRDefault="00F410B5" w:rsidP="008D2FE2">
      <w:pPr>
        <w:spacing w:after="0" w:line="240" w:lineRule="auto"/>
      </w:pPr>
      <w:r>
        <w:separator/>
      </w:r>
    </w:p>
  </w:footnote>
  <w:footnote w:type="continuationSeparator" w:id="0">
    <w:p w14:paraId="3163897E" w14:textId="77777777" w:rsidR="00F410B5" w:rsidRDefault="00F410B5" w:rsidP="008D2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79576411">
    <w:abstractNumId w:val="8"/>
  </w:num>
  <w:num w:numId="2" w16cid:durableId="881556328">
    <w:abstractNumId w:val="6"/>
  </w:num>
  <w:num w:numId="3" w16cid:durableId="322588615">
    <w:abstractNumId w:val="5"/>
  </w:num>
  <w:num w:numId="4" w16cid:durableId="1804883395">
    <w:abstractNumId w:val="4"/>
  </w:num>
  <w:num w:numId="5" w16cid:durableId="1245912878">
    <w:abstractNumId w:val="7"/>
  </w:num>
  <w:num w:numId="6" w16cid:durableId="1303851643">
    <w:abstractNumId w:val="3"/>
  </w:num>
  <w:num w:numId="7" w16cid:durableId="1814056577">
    <w:abstractNumId w:val="2"/>
  </w:num>
  <w:num w:numId="8" w16cid:durableId="371930403">
    <w:abstractNumId w:val="1"/>
  </w:num>
  <w:num w:numId="9" w16cid:durableId="2053651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D2FE2"/>
    <w:rsid w:val="009037EF"/>
    <w:rsid w:val="00AA1D8D"/>
    <w:rsid w:val="00B47730"/>
    <w:rsid w:val="00CB0664"/>
    <w:rsid w:val="00D02C60"/>
    <w:rsid w:val="00F410B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9BE3B6"/>
  <w14:defaultImageDpi w14:val="300"/>
  <w15:docId w15:val="{DE57D41A-8DBC-4EC2-9849-E1B97FCF8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218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Petra Parizkova</cp:lastModifiedBy>
  <cp:revision>2</cp:revision>
  <dcterms:created xsi:type="dcterms:W3CDTF">2013-12-23T23:15:00Z</dcterms:created>
  <dcterms:modified xsi:type="dcterms:W3CDTF">2026-02-20T12:21:00Z</dcterms:modified>
  <cp:category/>
</cp:coreProperties>
</file>